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6A99D" w14:textId="0F0E3C5E" w:rsidR="00D50541" w:rsidRDefault="00D50541" w:rsidP="00D50541">
      <w:pPr>
        <w:jc w:val="center"/>
        <w:rPr>
          <w:b/>
          <w:sz w:val="28"/>
          <w:szCs w:val="28"/>
        </w:rPr>
      </w:pPr>
      <w:r>
        <w:rPr>
          <w:b/>
          <w:sz w:val="28"/>
          <w:szCs w:val="28"/>
        </w:rPr>
        <w:t xml:space="preserve">Jefferson County Fire </w:t>
      </w:r>
      <w:r w:rsidR="00B43F1D">
        <w:rPr>
          <w:b/>
          <w:sz w:val="28"/>
          <w:szCs w:val="28"/>
        </w:rPr>
        <w:t>&amp; EMS</w:t>
      </w:r>
    </w:p>
    <w:p w14:paraId="6C4D77B7" w14:textId="423DD977" w:rsidR="00CD5262" w:rsidRDefault="00D50541" w:rsidP="00CD5262">
      <w:pPr>
        <w:jc w:val="center"/>
        <w:rPr>
          <w:b/>
          <w:sz w:val="28"/>
          <w:szCs w:val="28"/>
        </w:rPr>
      </w:pPr>
      <w:r>
        <w:rPr>
          <w:b/>
          <w:sz w:val="28"/>
          <w:szCs w:val="28"/>
        </w:rPr>
        <w:t>Board of Directors Meeting Agenda</w:t>
      </w:r>
      <w:r w:rsidR="00F046AB">
        <w:rPr>
          <w:b/>
          <w:sz w:val="28"/>
          <w:szCs w:val="28"/>
        </w:rPr>
        <w:t>- Work Session</w:t>
      </w:r>
    </w:p>
    <w:p w14:paraId="72704F1D" w14:textId="70D02A4A" w:rsidR="008069AE" w:rsidRDefault="00627F5F" w:rsidP="00CD5262">
      <w:pPr>
        <w:jc w:val="center"/>
        <w:rPr>
          <w:b/>
          <w:sz w:val="28"/>
          <w:szCs w:val="28"/>
        </w:rPr>
      </w:pPr>
      <w:r>
        <w:rPr>
          <w:b/>
          <w:sz w:val="28"/>
          <w:szCs w:val="28"/>
        </w:rPr>
        <w:t>Feb. 4, 2025</w:t>
      </w:r>
    </w:p>
    <w:p w14:paraId="1BE39847" w14:textId="77777777" w:rsidR="005554AF" w:rsidRDefault="005554AF" w:rsidP="00CD5262">
      <w:pPr>
        <w:jc w:val="center"/>
        <w:rPr>
          <w:b/>
          <w:sz w:val="28"/>
          <w:szCs w:val="28"/>
        </w:rPr>
      </w:pPr>
      <w:r>
        <w:rPr>
          <w:b/>
          <w:sz w:val="28"/>
          <w:szCs w:val="28"/>
        </w:rPr>
        <w:t>765 S. 5</w:t>
      </w:r>
      <w:r w:rsidRPr="005554AF">
        <w:rPr>
          <w:b/>
          <w:sz w:val="28"/>
          <w:szCs w:val="28"/>
          <w:vertAlign w:val="superscript"/>
        </w:rPr>
        <w:t>th</w:t>
      </w:r>
      <w:r>
        <w:rPr>
          <w:b/>
          <w:sz w:val="28"/>
          <w:szCs w:val="28"/>
        </w:rPr>
        <w:t xml:space="preserve"> ST. Madras, OR. 97741</w:t>
      </w:r>
    </w:p>
    <w:p w14:paraId="633E96FD" w14:textId="1D1A7ABE" w:rsidR="00DD71F0" w:rsidRDefault="00DD71F0" w:rsidP="00CD5262">
      <w:pPr>
        <w:jc w:val="center"/>
        <w:rPr>
          <w:b/>
          <w:sz w:val="28"/>
          <w:szCs w:val="28"/>
        </w:rPr>
      </w:pPr>
      <w:r>
        <w:rPr>
          <w:b/>
          <w:sz w:val="28"/>
          <w:szCs w:val="28"/>
        </w:rPr>
        <w:t>5:30 PM</w:t>
      </w:r>
    </w:p>
    <w:p w14:paraId="1BC1F1F9" w14:textId="77777777" w:rsidR="00D50541" w:rsidRDefault="00D50541" w:rsidP="00D50541">
      <w:pPr>
        <w:jc w:val="center"/>
        <w:rPr>
          <w:b/>
          <w:sz w:val="28"/>
          <w:szCs w:val="28"/>
        </w:rPr>
      </w:pPr>
    </w:p>
    <w:p w14:paraId="3387E0E9" w14:textId="77777777" w:rsidR="00D50541" w:rsidRPr="009E7F1E" w:rsidRDefault="00D50541" w:rsidP="007D05F8">
      <w:pPr>
        <w:spacing w:line="360" w:lineRule="auto"/>
        <w:rPr>
          <w:b/>
          <w:color w:val="4472C4" w:themeColor="accent5"/>
          <w:szCs w:val="24"/>
        </w:rPr>
      </w:pPr>
      <w:r>
        <w:rPr>
          <w:b/>
          <w:sz w:val="28"/>
          <w:szCs w:val="28"/>
        </w:rPr>
        <w:tab/>
      </w:r>
      <w:r w:rsidRPr="00A846E7">
        <w:rPr>
          <w:b/>
          <w:szCs w:val="24"/>
        </w:rPr>
        <w:t xml:space="preserve"> </w:t>
      </w:r>
      <w:r w:rsidRPr="009E7F1E">
        <w:rPr>
          <w:b/>
          <w:color w:val="4472C4" w:themeColor="accent5"/>
          <w:szCs w:val="24"/>
        </w:rPr>
        <w:t>I.</w:t>
      </w:r>
      <w:r w:rsidRPr="009E7F1E">
        <w:rPr>
          <w:b/>
          <w:color w:val="4472C4" w:themeColor="accent5"/>
          <w:szCs w:val="24"/>
        </w:rPr>
        <w:tab/>
        <w:t>Call Meeting to Order</w:t>
      </w:r>
    </w:p>
    <w:p w14:paraId="7ECC0CCD" w14:textId="77777777" w:rsidR="00D50541" w:rsidRPr="009E7F1E" w:rsidRDefault="00D50541" w:rsidP="007D05F8">
      <w:pPr>
        <w:spacing w:line="360" w:lineRule="auto"/>
        <w:rPr>
          <w:b/>
          <w:color w:val="4472C4" w:themeColor="accent5"/>
          <w:szCs w:val="24"/>
        </w:rPr>
      </w:pPr>
      <w:r w:rsidRPr="009E7F1E">
        <w:rPr>
          <w:b/>
          <w:color w:val="4472C4" w:themeColor="accent5"/>
          <w:szCs w:val="24"/>
        </w:rPr>
        <w:tab/>
        <w:t>II.</w:t>
      </w:r>
      <w:r w:rsidRPr="009E7F1E">
        <w:rPr>
          <w:b/>
          <w:color w:val="4472C4" w:themeColor="accent5"/>
          <w:szCs w:val="24"/>
        </w:rPr>
        <w:tab/>
        <w:t>Pledge of Allegiance</w:t>
      </w:r>
    </w:p>
    <w:p w14:paraId="4B81CA16" w14:textId="12304F9B" w:rsidR="006F3616" w:rsidRDefault="00D50541" w:rsidP="007D05F8">
      <w:pPr>
        <w:spacing w:line="360" w:lineRule="auto"/>
        <w:rPr>
          <w:b/>
          <w:color w:val="4472C4" w:themeColor="accent5"/>
          <w:szCs w:val="24"/>
        </w:rPr>
      </w:pPr>
      <w:r w:rsidRPr="009E7F1E">
        <w:rPr>
          <w:b/>
          <w:color w:val="4472C4" w:themeColor="accent5"/>
          <w:szCs w:val="24"/>
        </w:rPr>
        <w:tab/>
        <w:t>III.</w:t>
      </w:r>
      <w:r w:rsidRPr="009E7F1E">
        <w:rPr>
          <w:b/>
          <w:color w:val="4472C4" w:themeColor="accent5"/>
          <w:szCs w:val="24"/>
        </w:rPr>
        <w:tab/>
        <w:t>Roll Call/Members Present</w:t>
      </w:r>
    </w:p>
    <w:p w14:paraId="20A608F0" w14:textId="5EECC08F" w:rsidR="00D50541" w:rsidRPr="009E7F1E" w:rsidRDefault="00676C03" w:rsidP="007D05F8">
      <w:pPr>
        <w:spacing w:line="360" w:lineRule="auto"/>
        <w:ind w:left="1440" w:hanging="720"/>
        <w:rPr>
          <w:b/>
          <w:color w:val="4472C4" w:themeColor="accent5"/>
          <w:szCs w:val="24"/>
        </w:rPr>
      </w:pPr>
      <w:r>
        <w:rPr>
          <w:b/>
          <w:color w:val="4472C4" w:themeColor="accent5"/>
          <w:szCs w:val="24"/>
        </w:rPr>
        <w:t>I</w:t>
      </w:r>
      <w:r w:rsidR="00CA14C0">
        <w:rPr>
          <w:b/>
          <w:color w:val="4472C4" w:themeColor="accent5"/>
          <w:szCs w:val="24"/>
        </w:rPr>
        <w:t>V.</w:t>
      </w:r>
      <w:r w:rsidR="00D50541" w:rsidRPr="009E7F1E">
        <w:rPr>
          <w:b/>
          <w:color w:val="4472C4" w:themeColor="accent5"/>
          <w:szCs w:val="24"/>
        </w:rPr>
        <w:tab/>
        <w:t>Agenda Approval/Adjustments</w:t>
      </w:r>
    </w:p>
    <w:p w14:paraId="348D6E9F" w14:textId="5808EB57" w:rsidR="00676C03" w:rsidRDefault="00D50541" w:rsidP="005E4A53">
      <w:pPr>
        <w:spacing w:line="360" w:lineRule="auto"/>
        <w:rPr>
          <w:b/>
          <w:color w:val="4472C4" w:themeColor="accent5"/>
          <w:szCs w:val="24"/>
        </w:rPr>
      </w:pPr>
      <w:r w:rsidRPr="009E7F1E">
        <w:rPr>
          <w:b/>
          <w:color w:val="4472C4" w:themeColor="accent5"/>
          <w:szCs w:val="24"/>
        </w:rPr>
        <w:tab/>
      </w:r>
      <w:r w:rsidR="00CA14C0">
        <w:rPr>
          <w:b/>
          <w:color w:val="4472C4" w:themeColor="accent5"/>
          <w:szCs w:val="24"/>
        </w:rPr>
        <w:t>V.</w:t>
      </w:r>
      <w:r w:rsidRPr="009E7F1E">
        <w:rPr>
          <w:b/>
          <w:color w:val="4472C4" w:themeColor="accent5"/>
          <w:szCs w:val="24"/>
        </w:rPr>
        <w:tab/>
        <w:t>Citizen Input – Public Comments on Items on or off the Agenda</w:t>
      </w:r>
      <w:r w:rsidR="00F86C4E">
        <w:rPr>
          <w:b/>
          <w:color w:val="4472C4" w:themeColor="accent5"/>
          <w:szCs w:val="24"/>
        </w:rPr>
        <w:t xml:space="preserve"> </w:t>
      </w:r>
    </w:p>
    <w:p w14:paraId="686C4F09" w14:textId="77777777" w:rsidR="00627F5F" w:rsidRDefault="00F86C4E" w:rsidP="00627F5F">
      <w:pPr>
        <w:spacing w:line="360" w:lineRule="auto"/>
        <w:ind w:left="1440" w:hanging="720"/>
        <w:rPr>
          <w:b/>
          <w:color w:val="4472C4" w:themeColor="accent5"/>
          <w:szCs w:val="24"/>
        </w:rPr>
      </w:pPr>
      <w:r>
        <w:rPr>
          <w:b/>
          <w:color w:val="4472C4" w:themeColor="accent5"/>
          <w:szCs w:val="24"/>
        </w:rPr>
        <w:t>VI.</w:t>
      </w:r>
      <w:r>
        <w:rPr>
          <w:b/>
          <w:color w:val="4472C4" w:themeColor="accent5"/>
          <w:szCs w:val="24"/>
        </w:rPr>
        <w:tab/>
      </w:r>
      <w:r w:rsidR="00627F5F">
        <w:rPr>
          <w:b/>
          <w:color w:val="4472C4" w:themeColor="accent5"/>
          <w:szCs w:val="24"/>
        </w:rPr>
        <w:t>New Business</w:t>
      </w:r>
    </w:p>
    <w:p w14:paraId="45E4B1A3" w14:textId="3A9104A7" w:rsidR="00627F5F" w:rsidRPr="00627F5F" w:rsidRDefault="00627F5F" w:rsidP="00627F5F">
      <w:pPr>
        <w:pStyle w:val="ListParagraph"/>
        <w:numPr>
          <w:ilvl w:val="0"/>
          <w:numId w:val="13"/>
        </w:numPr>
        <w:spacing w:line="360" w:lineRule="auto"/>
        <w:rPr>
          <w:b/>
          <w:color w:val="4472C4" w:themeColor="accent5"/>
          <w:szCs w:val="24"/>
        </w:rPr>
      </w:pPr>
      <w:r w:rsidRPr="00627F5F">
        <w:rPr>
          <w:b/>
          <w:color w:val="4472C4" w:themeColor="accent5"/>
          <w:szCs w:val="24"/>
        </w:rPr>
        <w:t>Financial Updates</w:t>
      </w:r>
    </w:p>
    <w:p w14:paraId="7230AEEC" w14:textId="6DE9B8DC" w:rsidR="00627F5F" w:rsidRPr="00627F5F" w:rsidRDefault="00627F5F" w:rsidP="00627F5F">
      <w:pPr>
        <w:pStyle w:val="ListParagraph"/>
        <w:numPr>
          <w:ilvl w:val="0"/>
          <w:numId w:val="13"/>
        </w:numPr>
        <w:spacing w:line="360" w:lineRule="auto"/>
        <w:rPr>
          <w:b/>
          <w:color w:val="4472C4" w:themeColor="accent5"/>
          <w:szCs w:val="24"/>
        </w:rPr>
      </w:pPr>
      <w:r w:rsidRPr="00627F5F">
        <w:rPr>
          <w:b/>
          <w:color w:val="4472C4" w:themeColor="accent5"/>
          <w:szCs w:val="24"/>
        </w:rPr>
        <w:t>Staffing</w:t>
      </w:r>
    </w:p>
    <w:p w14:paraId="55A9CBEB" w14:textId="08CA3764" w:rsidR="00D50541" w:rsidRPr="005B1E52" w:rsidRDefault="001B013D" w:rsidP="007D05F8">
      <w:pPr>
        <w:spacing w:line="360" w:lineRule="auto"/>
        <w:ind w:firstLine="720"/>
        <w:rPr>
          <w:b/>
          <w:color w:val="4472C4" w:themeColor="accent5"/>
          <w:szCs w:val="24"/>
        </w:rPr>
      </w:pPr>
      <w:r>
        <w:rPr>
          <w:b/>
          <w:color w:val="4472C4" w:themeColor="accent5"/>
          <w:szCs w:val="24"/>
        </w:rPr>
        <w:t>VII</w:t>
      </w:r>
      <w:r w:rsidR="00D50541" w:rsidRPr="005B1E52">
        <w:rPr>
          <w:b/>
          <w:color w:val="4472C4" w:themeColor="accent5"/>
          <w:szCs w:val="24"/>
        </w:rPr>
        <w:t>.</w:t>
      </w:r>
      <w:r w:rsidR="00D50541" w:rsidRPr="005B1E52">
        <w:rPr>
          <w:b/>
          <w:color w:val="4472C4" w:themeColor="accent5"/>
          <w:szCs w:val="24"/>
        </w:rPr>
        <w:tab/>
        <w:t xml:space="preserve">Citizen Input – Public Comments on items on or off the </w:t>
      </w:r>
      <w:proofErr w:type="gramStart"/>
      <w:r w:rsidR="00D50541" w:rsidRPr="005B1E52">
        <w:rPr>
          <w:b/>
          <w:color w:val="4472C4" w:themeColor="accent5"/>
          <w:szCs w:val="24"/>
        </w:rPr>
        <w:t>Agenda</w:t>
      </w:r>
      <w:proofErr w:type="gramEnd"/>
    </w:p>
    <w:p w14:paraId="6E00CABD" w14:textId="19455812" w:rsidR="00D50541" w:rsidRPr="005B1E52" w:rsidRDefault="00DB523E" w:rsidP="00676C03">
      <w:pPr>
        <w:spacing w:line="360" w:lineRule="auto"/>
        <w:ind w:firstLine="720"/>
        <w:jc w:val="both"/>
        <w:rPr>
          <w:rFonts w:eastAsia="Times New Roman" w:cs="Calibri"/>
          <w:b/>
          <w:color w:val="4472C4" w:themeColor="accent5"/>
          <w:szCs w:val="24"/>
        </w:rPr>
      </w:pPr>
      <w:r>
        <w:rPr>
          <w:b/>
          <w:color w:val="4472C4" w:themeColor="accent5"/>
          <w:szCs w:val="24"/>
        </w:rPr>
        <w:t>VII</w:t>
      </w:r>
      <w:r w:rsidR="00676C03">
        <w:rPr>
          <w:b/>
          <w:color w:val="4472C4" w:themeColor="accent5"/>
          <w:szCs w:val="24"/>
        </w:rPr>
        <w:t>.</w:t>
      </w:r>
      <w:r w:rsidR="00676C03">
        <w:rPr>
          <w:b/>
          <w:color w:val="4472C4" w:themeColor="accent5"/>
          <w:szCs w:val="24"/>
        </w:rPr>
        <w:tab/>
      </w:r>
      <w:r w:rsidR="00D50541" w:rsidRPr="005B1E52">
        <w:rPr>
          <w:b/>
          <w:color w:val="4472C4" w:themeColor="accent5"/>
          <w:szCs w:val="24"/>
        </w:rPr>
        <w:t>Additional Comments or Announcements-</w:t>
      </w:r>
    </w:p>
    <w:p w14:paraId="61F6DA83" w14:textId="08B7386B" w:rsidR="00CB75A2" w:rsidRDefault="00485521" w:rsidP="00835697">
      <w:pPr>
        <w:spacing w:line="360" w:lineRule="auto"/>
        <w:ind w:firstLine="720"/>
        <w:rPr>
          <w:b/>
          <w:color w:val="4472C4" w:themeColor="accent5"/>
          <w:szCs w:val="24"/>
        </w:rPr>
      </w:pPr>
      <w:r>
        <w:rPr>
          <w:b/>
          <w:color w:val="4472C4" w:themeColor="accent5"/>
          <w:szCs w:val="24"/>
        </w:rPr>
        <w:t>I</w:t>
      </w:r>
      <w:r w:rsidR="00F86C4E">
        <w:rPr>
          <w:b/>
          <w:color w:val="4472C4" w:themeColor="accent5"/>
          <w:szCs w:val="24"/>
        </w:rPr>
        <w:t>X</w:t>
      </w:r>
      <w:r w:rsidR="00676C03">
        <w:rPr>
          <w:b/>
          <w:color w:val="4472C4" w:themeColor="accent5"/>
          <w:szCs w:val="24"/>
        </w:rPr>
        <w:t>.</w:t>
      </w:r>
      <w:r w:rsidR="00D50541" w:rsidRPr="005B1E52">
        <w:rPr>
          <w:b/>
          <w:color w:val="4472C4" w:themeColor="accent5"/>
          <w:szCs w:val="24"/>
        </w:rPr>
        <w:tab/>
        <w:t>Adjourn Meeting</w:t>
      </w:r>
    </w:p>
    <w:p w14:paraId="1CFCAC70" w14:textId="2470110B" w:rsidR="00CB75A2" w:rsidRDefault="00CB75A2" w:rsidP="0049068A">
      <w:pPr>
        <w:ind w:firstLine="720"/>
        <w:rPr>
          <w:b/>
          <w:color w:val="4472C4" w:themeColor="accent5"/>
          <w:szCs w:val="24"/>
        </w:rPr>
      </w:pPr>
    </w:p>
    <w:p w14:paraId="7A4A89FD" w14:textId="189CBB8E" w:rsidR="00CB75A2" w:rsidRDefault="00CB75A2" w:rsidP="0049068A">
      <w:pPr>
        <w:ind w:firstLine="720"/>
        <w:rPr>
          <w:b/>
          <w:color w:val="4472C4" w:themeColor="accent5"/>
          <w:szCs w:val="24"/>
        </w:rPr>
      </w:pPr>
    </w:p>
    <w:p w14:paraId="78C848EB" w14:textId="36A26113" w:rsidR="00816F63" w:rsidRDefault="00816F63" w:rsidP="00627F5F"/>
    <w:p w14:paraId="0E72D991" w14:textId="671143F9" w:rsidR="00816F63" w:rsidRDefault="00816F63" w:rsidP="0049068A">
      <w:pPr>
        <w:ind w:firstLine="720"/>
      </w:pPr>
    </w:p>
    <w:p w14:paraId="1C699F6B" w14:textId="1B159E4B" w:rsidR="00816F63" w:rsidRDefault="00816F63" w:rsidP="0049068A">
      <w:pPr>
        <w:ind w:firstLine="720"/>
      </w:pPr>
    </w:p>
    <w:p w14:paraId="27667598" w14:textId="706B139C" w:rsidR="00816F63" w:rsidRPr="00EA1CFC" w:rsidRDefault="00EA1CFC" w:rsidP="00EA1CFC">
      <w:pPr>
        <w:rPr>
          <w:b/>
          <w:bCs/>
          <w:u w:val="single"/>
        </w:rPr>
      </w:pPr>
      <w:r w:rsidRPr="00EA1CFC">
        <w:rPr>
          <w:b/>
          <w:bCs/>
          <w:u w:val="single"/>
        </w:rPr>
        <w:t xml:space="preserve">Zoom: </w:t>
      </w:r>
    </w:p>
    <w:p w14:paraId="2E4026C3" w14:textId="60F7F0BF" w:rsidR="00816F63" w:rsidRDefault="00EA1CFC" w:rsidP="00EA1CFC">
      <w:hyperlink r:id="rId8" w:history="1">
        <w:r w:rsidRPr="00C00655">
          <w:rPr>
            <w:rStyle w:val="Hyperlink"/>
          </w:rPr>
          <w:t>https://us02web.zoom.us/j/7234234010?pwd=ZWtuNyszWEhoRUxDRU1vZFhoMjI0Zz09&amp;omn=88136411742</w:t>
        </w:r>
      </w:hyperlink>
      <w:r>
        <w:t xml:space="preserve"> </w:t>
      </w:r>
    </w:p>
    <w:p w14:paraId="7C39418F" w14:textId="77777777" w:rsidR="00CB75A2" w:rsidRDefault="00CB75A2" w:rsidP="00F86C4E"/>
    <w:p w14:paraId="5D52E616" w14:textId="77777777" w:rsidR="00CB75A2" w:rsidRDefault="00CB75A2" w:rsidP="0049068A">
      <w:pPr>
        <w:ind w:firstLine="720"/>
      </w:pPr>
    </w:p>
    <w:p w14:paraId="7CB4BAB7" w14:textId="6E381149" w:rsidR="00CB75A2" w:rsidRDefault="00CB75A2" w:rsidP="0049068A">
      <w:pPr>
        <w:ind w:firstLine="720"/>
      </w:pPr>
      <w:r w:rsidRPr="00CB75A2">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CB75A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E122" w14:textId="77777777" w:rsidR="0049068A" w:rsidRDefault="0049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73FF" w14:textId="77777777" w:rsidR="0049068A" w:rsidRDefault="004906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EF15" w14:textId="77777777" w:rsidR="0049068A" w:rsidRDefault="0049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6F48" w14:textId="77777777" w:rsidR="0049068A" w:rsidRDefault="00490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E4759" w14:textId="4B985E92" w:rsidR="0049068A" w:rsidRDefault="004906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FFF07" w14:textId="77777777" w:rsidR="0049068A" w:rsidRDefault="00490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99636E1"/>
    <w:multiLevelType w:val="hybridMultilevel"/>
    <w:tmpl w:val="A4D86FFC"/>
    <w:lvl w:ilvl="0" w:tplc="C46011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8"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6A127911"/>
    <w:multiLevelType w:val="hybridMultilevel"/>
    <w:tmpl w:val="BFE8CC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16854438">
    <w:abstractNumId w:val="1"/>
  </w:num>
  <w:num w:numId="2" w16cid:durableId="985888745">
    <w:abstractNumId w:val="6"/>
  </w:num>
  <w:num w:numId="3" w16cid:durableId="1102145759">
    <w:abstractNumId w:val="4"/>
  </w:num>
  <w:num w:numId="4" w16cid:durableId="99036476">
    <w:abstractNumId w:val="9"/>
  </w:num>
  <w:num w:numId="5" w16cid:durableId="1327242434">
    <w:abstractNumId w:val="10"/>
  </w:num>
  <w:num w:numId="6" w16cid:durableId="801966466">
    <w:abstractNumId w:val="2"/>
  </w:num>
  <w:num w:numId="7" w16cid:durableId="364451583">
    <w:abstractNumId w:val="0"/>
  </w:num>
  <w:num w:numId="8" w16cid:durableId="1619797670">
    <w:abstractNumId w:val="12"/>
  </w:num>
  <w:num w:numId="9" w16cid:durableId="694427350">
    <w:abstractNumId w:val="7"/>
  </w:num>
  <w:num w:numId="10" w16cid:durableId="315035303">
    <w:abstractNumId w:val="5"/>
  </w:num>
  <w:num w:numId="11" w16cid:durableId="739328015">
    <w:abstractNumId w:val="8"/>
  </w:num>
  <w:num w:numId="12" w16cid:durableId="440998915">
    <w:abstractNumId w:val="3"/>
  </w:num>
  <w:num w:numId="13" w16cid:durableId="830659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363C9"/>
    <w:rsid w:val="000408E9"/>
    <w:rsid w:val="00053B0C"/>
    <w:rsid w:val="0008247B"/>
    <w:rsid w:val="00082E99"/>
    <w:rsid w:val="000B42CC"/>
    <w:rsid w:val="000B5078"/>
    <w:rsid w:val="001077EE"/>
    <w:rsid w:val="001B013D"/>
    <w:rsid w:val="001B7D8F"/>
    <w:rsid w:val="001E50B0"/>
    <w:rsid w:val="00241A88"/>
    <w:rsid w:val="002471BD"/>
    <w:rsid w:val="0027615A"/>
    <w:rsid w:val="002A63F7"/>
    <w:rsid w:val="002A77A5"/>
    <w:rsid w:val="002B3E95"/>
    <w:rsid w:val="002D4921"/>
    <w:rsid w:val="002E0162"/>
    <w:rsid w:val="002F125D"/>
    <w:rsid w:val="002F418C"/>
    <w:rsid w:val="00303B9B"/>
    <w:rsid w:val="00333561"/>
    <w:rsid w:val="00383E41"/>
    <w:rsid w:val="003A6DA4"/>
    <w:rsid w:val="003B2932"/>
    <w:rsid w:val="003E3A2D"/>
    <w:rsid w:val="00433237"/>
    <w:rsid w:val="0044117A"/>
    <w:rsid w:val="00442D30"/>
    <w:rsid w:val="004437A1"/>
    <w:rsid w:val="00455663"/>
    <w:rsid w:val="004674CA"/>
    <w:rsid w:val="00485521"/>
    <w:rsid w:val="0049068A"/>
    <w:rsid w:val="004E1812"/>
    <w:rsid w:val="004F1444"/>
    <w:rsid w:val="0051345A"/>
    <w:rsid w:val="00532B56"/>
    <w:rsid w:val="00534029"/>
    <w:rsid w:val="00544A7D"/>
    <w:rsid w:val="005554AF"/>
    <w:rsid w:val="00575820"/>
    <w:rsid w:val="0057766E"/>
    <w:rsid w:val="005A6B30"/>
    <w:rsid w:val="005B1E52"/>
    <w:rsid w:val="005B7349"/>
    <w:rsid w:val="005E4A53"/>
    <w:rsid w:val="005F26CB"/>
    <w:rsid w:val="00610839"/>
    <w:rsid w:val="00617BC0"/>
    <w:rsid w:val="00627F5F"/>
    <w:rsid w:val="00651281"/>
    <w:rsid w:val="006546E3"/>
    <w:rsid w:val="00676C03"/>
    <w:rsid w:val="006771C3"/>
    <w:rsid w:val="00690C74"/>
    <w:rsid w:val="006914D2"/>
    <w:rsid w:val="006963D1"/>
    <w:rsid w:val="006B0E5B"/>
    <w:rsid w:val="006C7432"/>
    <w:rsid w:val="006D1D56"/>
    <w:rsid w:val="006F2CE5"/>
    <w:rsid w:val="006F3616"/>
    <w:rsid w:val="0070399B"/>
    <w:rsid w:val="00734B35"/>
    <w:rsid w:val="00764CC2"/>
    <w:rsid w:val="0079789C"/>
    <w:rsid w:val="007B7EB2"/>
    <w:rsid w:val="007D05F8"/>
    <w:rsid w:val="007E1F15"/>
    <w:rsid w:val="0080296A"/>
    <w:rsid w:val="008069AE"/>
    <w:rsid w:val="00807927"/>
    <w:rsid w:val="00816E17"/>
    <w:rsid w:val="00816F63"/>
    <w:rsid w:val="008257A4"/>
    <w:rsid w:val="008276E0"/>
    <w:rsid w:val="00835697"/>
    <w:rsid w:val="00856C5F"/>
    <w:rsid w:val="008A2682"/>
    <w:rsid w:val="008D2965"/>
    <w:rsid w:val="008D7D05"/>
    <w:rsid w:val="0092126A"/>
    <w:rsid w:val="009233EF"/>
    <w:rsid w:val="00927BD6"/>
    <w:rsid w:val="00940122"/>
    <w:rsid w:val="00964538"/>
    <w:rsid w:val="00970283"/>
    <w:rsid w:val="0098497C"/>
    <w:rsid w:val="00986E5F"/>
    <w:rsid w:val="009A601E"/>
    <w:rsid w:val="009D1ECB"/>
    <w:rsid w:val="009E7F1E"/>
    <w:rsid w:val="00A7562C"/>
    <w:rsid w:val="00AA4D6E"/>
    <w:rsid w:val="00AC1063"/>
    <w:rsid w:val="00AC2F95"/>
    <w:rsid w:val="00AD2D2A"/>
    <w:rsid w:val="00AF6356"/>
    <w:rsid w:val="00B12B28"/>
    <w:rsid w:val="00B377C6"/>
    <w:rsid w:val="00B41EEE"/>
    <w:rsid w:val="00B43F1D"/>
    <w:rsid w:val="00B562F2"/>
    <w:rsid w:val="00B75B3A"/>
    <w:rsid w:val="00BC4978"/>
    <w:rsid w:val="00BC57C4"/>
    <w:rsid w:val="00BE0325"/>
    <w:rsid w:val="00BE5880"/>
    <w:rsid w:val="00BF0433"/>
    <w:rsid w:val="00C10746"/>
    <w:rsid w:val="00C23CFE"/>
    <w:rsid w:val="00C35627"/>
    <w:rsid w:val="00C4181D"/>
    <w:rsid w:val="00C433B1"/>
    <w:rsid w:val="00C57E55"/>
    <w:rsid w:val="00CA14C0"/>
    <w:rsid w:val="00CB3BB5"/>
    <w:rsid w:val="00CB75A2"/>
    <w:rsid w:val="00CD5262"/>
    <w:rsid w:val="00CD7411"/>
    <w:rsid w:val="00D40A99"/>
    <w:rsid w:val="00D50541"/>
    <w:rsid w:val="00D53FD3"/>
    <w:rsid w:val="00D73900"/>
    <w:rsid w:val="00D80639"/>
    <w:rsid w:val="00D93A98"/>
    <w:rsid w:val="00DA159B"/>
    <w:rsid w:val="00DA7DFE"/>
    <w:rsid w:val="00DB523E"/>
    <w:rsid w:val="00DD6522"/>
    <w:rsid w:val="00DD71F0"/>
    <w:rsid w:val="00E3502E"/>
    <w:rsid w:val="00E47C1F"/>
    <w:rsid w:val="00E660A5"/>
    <w:rsid w:val="00E90878"/>
    <w:rsid w:val="00EA1CFC"/>
    <w:rsid w:val="00EA23B7"/>
    <w:rsid w:val="00ED67C6"/>
    <w:rsid w:val="00EE15BC"/>
    <w:rsid w:val="00F02131"/>
    <w:rsid w:val="00F046AB"/>
    <w:rsid w:val="00F066AC"/>
    <w:rsid w:val="00F3556D"/>
    <w:rsid w:val="00F61416"/>
    <w:rsid w:val="00F86C4E"/>
    <w:rsid w:val="00FA0225"/>
    <w:rsid w:val="00FC216B"/>
    <w:rsid w:val="00FE6E81"/>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 w:type="character" w:styleId="Hyperlink">
    <w:name w:val="Hyperlink"/>
    <w:basedOn w:val="DefaultParagraphFont"/>
    <w:uiPriority w:val="99"/>
    <w:unhideWhenUsed/>
    <w:rsid w:val="00EA1CFC"/>
    <w:rPr>
      <w:color w:val="0563C1" w:themeColor="hyperlink"/>
      <w:u w:val="single"/>
    </w:rPr>
  </w:style>
  <w:style w:type="character" w:styleId="UnresolvedMention">
    <w:name w:val="Unresolved Mention"/>
    <w:basedOn w:val="DefaultParagraphFont"/>
    <w:uiPriority w:val="99"/>
    <w:semiHidden/>
    <w:unhideWhenUsed/>
    <w:rsid w:val="00EA1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7234234010?pwd=ZWtuNyszWEhoRUxDRU1vZFhoMjI0Zz09&amp;omn=8813641174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A30BC-EFA8-48D4-AC86-264138EE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6</cp:revision>
  <cp:lastPrinted>2025-01-29T16:40:00Z</cp:lastPrinted>
  <dcterms:created xsi:type="dcterms:W3CDTF">2025-01-29T16:21:00Z</dcterms:created>
  <dcterms:modified xsi:type="dcterms:W3CDTF">2025-01-29T22:22:00Z</dcterms:modified>
</cp:coreProperties>
</file>